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Jobportal Stellenausschreibung</w:t>
      </w:r>
    </w:p>
    <w:p w:rsidR="00000000" w:rsidDel="00000000" w:rsidP="00000000" w:rsidRDefault="00000000" w:rsidRPr="00000000" w14:paraId="0000000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Überschrift:</w:t>
      </w:r>
      <w:r w:rsidDel="00000000" w:rsidR="00000000" w:rsidRPr="00000000">
        <w:rPr>
          <w:sz w:val="18"/>
          <w:szCs w:val="18"/>
          <w:rtl w:val="0"/>
        </w:rPr>
        <w:t xml:space="preserve"> Die Überschrift ist der erste Blickfang und gibt sofort Aufschluss über die ausgeschriebene Position, um das Interesse potenzieller Bewerber zu wecken.</w:t>
      </w:r>
    </w:p>
    <w:p w:rsidR="00000000" w:rsidDel="00000000" w:rsidP="00000000" w:rsidRDefault="00000000" w:rsidRPr="00000000" w14:paraId="0000000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Unternehmensprofil: Das Unternehmensprofil bietet einen kurzen Einblick in die Identität, Kultur und Werte des Unternehmens, um Bewerbern zu ermöglichen, sich mit der Firma zu identifizieren.</w:t>
      </w:r>
    </w:p>
    <w:p w:rsidR="00000000" w:rsidDel="00000000" w:rsidP="00000000" w:rsidRDefault="00000000" w:rsidRPr="00000000" w14:paraId="0000000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Aufgaben und Verantwortlichkeiten:</w:t>
      </w:r>
      <w:r w:rsidDel="00000000" w:rsidR="00000000" w:rsidRPr="00000000">
        <w:rPr>
          <w:sz w:val="18"/>
          <w:szCs w:val="18"/>
          <w:rtl w:val="0"/>
        </w:rPr>
        <w:t xml:space="preserve"> Diese Sektion konkretisiert die täglichen Herausforderungen und Verantwortlichkeiten der Position, um Bewerbern ein klares Bild der zu erwartenden Aufgaben zu vermitteln.</w:t>
      </w:r>
    </w:p>
    <w:p w:rsidR="00000000" w:rsidDel="00000000" w:rsidP="00000000" w:rsidRDefault="00000000" w:rsidRPr="00000000" w14:paraId="0000000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Profil/Anforderungen:</w:t>
      </w:r>
      <w:r w:rsidDel="00000000" w:rsidR="00000000" w:rsidRPr="00000000">
        <w:rPr>
          <w:sz w:val="18"/>
          <w:szCs w:val="18"/>
          <w:rtl w:val="0"/>
        </w:rPr>
        <w:t xml:space="preserve"> Die Anforderungen setzen die Qualifikationen und Fähigkeiten fest, die Bewerber mitbringen sollten, um die gestellten Aufgaben erfolgreich zu bewältigen.</w:t>
      </w:r>
    </w:p>
    <w:p w:rsidR="00000000" w:rsidDel="00000000" w:rsidP="00000000" w:rsidRDefault="00000000" w:rsidRPr="00000000" w14:paraId="0000000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Wir bieten dir: Diese Sektion hebt die Vorteile und Annehmlichkeiten hervor, die der Bewerber durch die Position und das Unternehmen erwarten kann.</w:t>
      </w:r>
    </w:p>
    <w:p w:rsidR="00000000" w:rsidDel="00000000" w:rsidP="00000000" w:rsidRDefault="00000000" w:rsidRPr="00000000" w14:paraId="0000000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Bewerbungsinformationen:</w:t>
      </w:r>
      <w:r w:rsidDel="00000000" w:rsidR="00000000" w:rsidRPr="00000000">
        <w:rPr>
          <w:sz w:val="18"/>
          <w:szCs w:val="18"/>
          <w:rtl w:val="0"/>
        </w:rPr>
        <w:t xml:space="preserve"> Die Bewerbungsinformationen geben klare Anweisungen, wie sich Interessenten bewerben können. Die Nennung einer Telefonnummer und eines Ansprechpartners fördert eine direkte Kommunikation und erhöht die Bewerbungsbereitschaft.</w:t>
      </w:r>
    </w:p>
    <w:p w:rsidR="00000000" w:rsidDel="00000000" w:rsidP="00000000" w:rsidRDefault="00000000" w:rsidRPr="00000000" w14:paraId="0000000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Warum diese Gliederung:</w:t>
      </w:r>
      <w:r w:rsidDel="00000000" w:rsidR="00000000" w:rsidRPr="00000000">
        <w:rPr>
          <w:sz w:val="18"/>
          <w:szCs w:val="18"/>
          <w:rtl w:val="0"/>
        </w:rPr>
        <w:t xml:space="preserve"> Die klare Gliederung erleichtert Bewerbern, die Informationen schnell zu erfassen. Sie bietet Transparenz über Erwartungen, Vorteile und den Bewerbungsprozess, was die Attraktivität der Stellenanzeige steigert.</w:t>
      </w:r>
    </w:p>
    <w:p w:rsidR="00000000" w:rsidDel="00000000" w:rsidP="00000000" w:rsidRDefault="00000000" w:rsidRPr="00000000" w14:paraId="0000000E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Rule="auto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Stellenanzeige für ein Jobportal (z. B. Indeed):</w:t>
      </w:r>
    </w:p>
    <w:p w:rsidR="00000000" w:rsidDel="00000000" w:rsidP="00000000" w:rsidRDefault="00000000" w:rsidRPr="00000000" w14:paraId="00000010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Titel: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Monteur für Bauelemente in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[Standort]</w:t>
      </w: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 gesucht!</w:t>
      </w:r>
    </w:p>
    <w:p w:rsidR="00000000" w:rsidDel="00000000" w:rsidP="00000000" w:rsidRDefault="00000000" w:rsidRPr="00000000" w14:paraId="0000001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Alternativ: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[Fenster-] </w:t>
      </w: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Monteur in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[Standort]</w:t>
      </w: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 gesucht!</w:t>
      </w:r>
    </w:p>
    <w:p w:rsidR="00000000" w:rsidDel="00000000" w:rsidP="00000000" w:rsidRDefault="00000000" w:rsidRPr="00000000" w14:paraId="00000012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Unternehmensprofil: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[XYZ Firma] ist ein etabliertes Unternehmen im Baugewerbe, spezialisiert auf hochwertige Bauelemente rund ums Haus. Wir setzen auf Qualität, Zuverlässigkeit und zufriedene Kunden.</w:t>
      </w:r>
    </w:p>
    <w:p w:rsidR="00000000" w:rsidDel="00000000" w:rsidP="00000000" w:rsidRDefault="00000000" w:rsidRPr="00000000" w14:paraId="00000013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Aufgaben und Verantwortlichkeiten: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300" w:lineRule="auto"/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Montage von Fenstern, Türen und anderen Bauelementen.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Durchführung von Reparaturen und Wartungsarbeiten.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0" w:beforeAutospacing="0" w:lineRule="auto"/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Gewährleistung der Qualitätsstandards und Kundenzufriedenheit.</w:t>
      </w:r>
    </w:p>
    <w:p w:rsidR="00000000" w:rsidDel="00000000" w:rsidP="00000000" w:rsidRDefault="00000000" w:rsidRPr="00000000" w14:paraId="00000017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Anforderungen: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300" w:lineRule="auto"/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Abgeschlossene Ausbildung als Schreiner, Tischler oder vergleichbare Qualifikation.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Erfahrung in der Montage von Bauelementen.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Handwerkliches Geschick und präzise Arbeitsweise.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0" w:beforeAutospacing="0" w:lineRule="auto"/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Führerschein der Klasse B.</w:t>
      </w:r>
    </w:p>
    <w:p w:rsidR="00000000" w:rsidDel="00000000" w:rsidP="00000000" w:rsidRDefault="00000000" w:rsidRPr="00000000" w14:paraId="0000001C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Wir bieten: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300" w:lineRule="auto"/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Attraktives Gehaltspaket. - XXXX€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Betriebliche Weiterbildungsmöglichkeiten.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0" w:beforeAutospacing="0" w:lineRule="auto"/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Angenehmes Arbeitsumfeld in einem engagierten Team.</w:t>
      </w:r>
    </w:p>
    <w:p w:rsidR="00000000" w:rsidDel="00000000" w:rsidP="00000000" w:rsidRDefault="00000000" w:rsidRPr="00000000" w14:paraId="00000020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Bewerbungsinformationen: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Bitte senden Sie Ihre Bewerbungsunterlagen an [Kontaktadresse] oder nutzen Sie unser Online-Bewerbungsformular auf unserer Website.</w:t>
      </w:r>
    </w:p>
    <w:p w:rsidR="00000000" w:rsidDel="00000000" w:rsidP="00000000" w:rsidRDefault="00000000" w:rsidRPr="00000000" w14:paraId="0000002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rPr>
          <w:rFonts w:ascii="Roboto" w:cs="Roboto" w:eastAsia="Roboto" w:hAnsi="Roboto"/>
          <w:b w:val="1"/>
          <w:sz w:val="18"/>
          <w:szCs w:val="18"/>
          <w:shd w:fill="d9ead3" w:val="clear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shd w:fill="d9ead3" w:val="clear"/>
          <w:rtl w:val="0"/>
        </w:rPr>
        <w:t xml:space="preserve">Die Jobportal-Anzeige legt den Fokus auf formelle Strukturen, während die Social-Media-Anzeige eine lockere, ansprechende Ansprache und visuelle Elemente nutzt, um Aufmerksamkeit zu gewinnen.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